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bCs/>
          <w:sz w:val="32"/>
          <w:szCs w:val="36"/>
          <w:highlight w:val="yellow"/>
        </w:rPr>
      </w:pPr>
      <w:r>
        <w:rPr>
          <w:rFonts w:hint="eastAsia" w:ascii="仿宋" w:hAnsi="仿宋" w:eastAsia="仿宋"/>
          <w:b/>
          <w:bCs/>
          <w:sz w:val="32"/>
          <w:szCs w:val="36"/>
          <w:highlight w:val="none"/>
        </w:rPr>
        <w:t>20214470-T-339_工业互联网企业网络安全 第</w:t>
      </w:r>
      <w:r>
        <w:rPr>
          <w:rFonts w:hint="eastAsia" w:ascii="仿宋" w:hAnsi="仿宋" w:eastAsia="仿宋"/>
          <w:b/>
          <w:bCs/>
          <w:sz w:val="32"/>
          <w:szCs w:val="36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b/>
          <w:bCs/>
          <w:sz w:val="32"/>
          <w:szCs w:val="36"/>
          <w:highlight w:val="none"/>
        </w:rPr>
        <w:t>部分：</w:t>
      </w:r>
      <w:r>
        <w:rPr>
          <w:rFonts w:hint="eastAsia" w:ascii="仿宋" w:hAnsi="仿宋" w:eastAsia="仿宋"/>
          <w:b/>
          <w:bCs/>
          <w:sz w:val="32"/>
          <w:szCs w:val="36"/>
          <w:highlight w:val="none"/>
          <w:lang w:val="en-US" w:eastAsia="zh-CN"/>
        </w:rPr>
        <w:t>应用工业互联网的工业企业网络安全防护要求</w:t>
      </w:r>
      <w:r>
        <w:rPr>
          <w:rFonts w:hint="eastAsia" w:ascii="仿宋" w:hAnsi="仿宋" w:eastAsia="仿宋"/>
          <w:b/>
          <w:bCs/>
          <w:sz w:val="32"/>
          <w:szCs w:val="36"/>
          <w:highlight w:val="none"/>
        </w:rPr>
        <w:t>(征求意见稿)</w:t>
      </w:r>
    </w:p>
    <w:tbl>
      <w:tblPr>
        <w:tblStyle w:val="8"/>
        <w:tblpPr w:leftFromText="180" w:rightFromText="180" w:vertAnchor="page" w:horzAnchor="margin" w:tblpY="3072"/>
        <w:tblW w:w="141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506"/>
        <w:gridCol w:w="5032"/>
        <w:gridCol w:w="3269"/>
        <w:gridCol w:w="3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/>
              <w:jc w:val="center"/>
              <w:textAlignment w:val="auto"/>
              <w:rPr>
                <w:rFonts w:hint="eastAsia" w:ascii="仿宋" w:hAnsi="仿宋" w:eastAsia="仿宋"/>
                <w:sz w:val="28"/>
                <w:szCs w:val="32"/>
                <w:lang w:eastAsia="zh-CN"/>
              </w:rPr>
            </w:pPr>
            <w:bookmarkStart w:id="0" w:name="_Hlk56673940"/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序号</w:t>
            </w: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/>
              <w:jc w:val="center"/>
              <w:textAlignment w:val="auto"/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章节</w:t>
            </w:r>
          </w:p>
        </w:tc>
        <w:tc>
          <w:tcPr>
            <w:tcW w:w="5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/>
              <w:jc w:val="center"/>
              <w:textAlignment w:val="auto"/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意见</w:t>
            </w:r>
          </w:p>
        </w:tc>
        <w:tc>
          <w:tcPr>
            <w:tcW w:w="32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/>
              <w:jc w:val="center"/>
              <w:textAlignment w:val="auto"/>
              <w:rPr>
                <w:rFonts w:hint="default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提出单位</w:t>
            </w:r>
          </w:p>
        </w:tc>
        <w:tc>
          <w:tcPr>
            <w:tcW w:w="32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/>
              <w:jc w:val="center"/>
              <w:textAlignment w:val="auto"/>
              <w:rPr>
                <w:rFonts w:hint="default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处理方式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1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1　范围</w:t>
            </w:r>
          </w:p>
        </w:tc>
        <w:tc>
          <w:tcPr>
            <w:tcW w:w="5032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缩略语章节缺少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缺少缩略语章节（正文中出现了不少缩略语，如AGV、CNC、APP）</w:t>
            </w:r>
          </w:p>
        </w:tc>
        <w:tc>
          <w:tcPr>
            <w:tcW w:w="3269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郑州信大捷安信息技术股份有限公司</w:t>
            </w:r>
          </w:p>
        </w:tc>
        <w:tc>
          <w:tcPr>
            <w:tcW w:w="3269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center"/>
              <w:rPr>
                <w:rFonts w:hint="default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采纳，已添加缩略语章节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2　规范性引用文件</w:t>
            </w:r>
          </w:p>
        </w:tc>
        <w:tc>
          <w:tcPr>
            <w:tcW w:w="5032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标准表述问题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5和6.1.6.3.1提到的《应用工业互联网的工业企业定级规则》是什么类型文件?标准还是政策？标准需要写标准号（未发布的注明类型，如GB/T XXXX或YD/T XXXX），政策文件不适合正文直接用引用(政策可放到参考文献中）</w:t>
            </w:r>
          </w:p>
        </w:tc>
        <w:tc>
          <w:tcPr>
            <w:tcW w:w="3269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郑州信大捷安信息技术股份有限公司</w:t>
            </w:r>
          </w:p>
        </w:tc>
        <w:tc>
          <w:tcPr>
            <w:tcW w:w="3269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采纳，应用工业互联网的工业企业定级规则为标准的配套行业标准，已添加至2　规范性引用文件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center"/>
              <w:rPr>
                <w:rFonts w:hint="eastAsia" w:ascii="仿宋" w:hAnsi="仿宋" w:eastAsia="仿宋"/>
                <w:sz w:val="28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2　规范性引用文件</w:t>
            </w:r>
          </w:p>
        </w:tc>
        <w:tc>
          <w:tcPr>
            <w:tcW w:w="5032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2、规范性引用文件的标准顺序不对（国标在前、行</w:t>
            </w:r>
            <w:bookmarkStart w:id="1" w:name="_GoBack"/>
            <w:bookmarkEnd w:id="1"/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标在后，并按照标号从小到大的顺序）</w:t>
            </w:r>
          </w:p>
        </w:tc>
        <w:tc>
          <w:tcPr>
            <w:tcW w:w="3269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32"/>
                <w:highlight w:val="none"/>
                <w:lang w:val="en-US" w:eastAsia="zh-CN"/>
              </w:rPr>
              <w:t>郑州信大捷安信息技术股份有限公司</w:t>
            </w:r>
          </w:p>
        </w:tc>
        <w:tc>
          <w:tcPr>
            <w:tcW w:w="3269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center"/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采纳，标准顺序已修改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4.1　应用工业互联网的工业企业网络安全防护范围</w:t>
            </w:r>
          </w:p>
        </w:tc>
        <w:tc>
          <w:tcPr>
            <w:tcW w:w="5032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标准表述问题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 xml:space="preserve">b)多了几个字：“应用工业互联网的工业企业”，和其他条目保持一致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d)数据全生命周期阶段用词不恰当：包括数据采集、传输、存储、处理、交换等全生命周期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 xml:space="preserve">d)不适合单独提”分级“，其他的条目没有提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f)去掉开头的”网络“两个字：安全管理要求</w:t>
            </w:r>
          </w:p>
        </w:tc>
        <w:tc>
          <w:tcPr>
            <w:tcW w:w="3269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32"/>
                <w:highlight w:val="none"/>
                <w:lang w:val="en-US" w:eastAsia="zh-CN"/>
              </w:rPr>
              <w:t>郑州信大捷安信息技术股份有限公司</w:t>
            </w:r>
          </w:p>
        </w:tc>
        <w:tc>
          <w:tcPr>
            <w:tcW w:w="3269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采纳，其中，数据安全防护要求维度与《工业互联网企业网络安全 第4部分：数据防护要求》保持一致。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center"/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6　应用工业互联网的工业企业网络安全防护要求</w:t>
            </w:r>
          </w:p>
        </w:tc>
        <w:tc>
          <w:tcPr>
            <w:tcW w:w="5032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  <w:t>交叉重复矛盾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  <w:t>b)和e)的范围有交叉重复，和其他条目的维度不太一致，建议合并考虑用”软件安全“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  <w:t>b)的智能装备控制安全看后面章节的内容，又包括设备标识安全、数据安全（完整性、保密性等）</w:t>
            </w:r>
          </w:p>
        </w:tc>
        <w:tc>
          <w:tcPr>
            <w:tcW w:w="3269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" w:hAnsi="仿宋" w:eastAsia="仿宋"/>
                <w:b w:val="0"/>
                <w:bCs w:val="0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/>
                <w:b w:val="0"/>
                <w:bCs w:val="0"/>
                <w:sz w:val="28"/>
                <w:szCs w:val="32"/>
                <w:highlight w:val="none"/>
                <w:lang w:val="en-US" w:eastAsia="zh-CN"/>
              </w:rPr>
              <w:t>郑州信大捷安信息技术股份有限公司</w:t>
            </w:r>
          </w:p>
        </w:tc>
        <w:tc>
          <w:tcPr>
            <w:tcW w:w="3269" w:type="dxa"/>
            <w:shd w:val="clear" w:color="auto" w:fill="auto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center"/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/>
                <w:sz w:val="28"/>
                <w:szCs w:val="32"/>
                <w:highlight w:val="none"/>
                <w:lang w:val="en-US" w:eastAsia="zh-CN"/>
              </w:rPr>
              <w:t>采纳</w:t>
            </w: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val="en-US" w:eastAsia="zh-CN"/>
              </w:rPr>
              <w:t>，目前章节内容已更新，软件安全对应6.1.5　软件安全防护要求；智能装备控制安全要求归属于6.1.2　控制安全防护要求中。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1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highlight w:val="none"/>
                <w:lang w:val="en-US" w:eastAsia="zh-CN"/>
              </w:rPr>
              <w:t>联系人：张哲宇，邮件：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highlight w:val="none"/>
                <w:lang w:val="en-US" w:eastAsia="zh-CN"/>
              </w:rPr>
              <w:instrText xml:space="preserve"> HYPERLINK "mailto:iamzhangzheyu@sina.com" </w:instrTex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highlight w:val="none"/>
                <w:lang w:val="en-US" w:eastAsia="zh-CN"/>
              </w:rPr>
              <w:fldChar w:fldCharType="separate"/>
            </w:r>
            <w:r>
              <w:rPr>
                <w:rStyle w:val="10"/>
                <w:rFonts w:hint="eastAsia" w:ascii="仿宋" w:hAnsi="仿宋" w:eastAsia="仿宋"/>
                <w:b/>
                <w:bCs/>
                <w:sz w:val="28"/>
                <w:szCs w:val="32"/>
                <w:highlight w:val="none"/>
                <w:lang w:val="en-US" w:eastAsia="zh-CN"/>
              </w:rPr>
              <w:t>iamzhangzheyu@sina.com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highlight w:val="none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/>
                <w:b/>
                <w:bCs/>
                <w:sz w:val="28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highlight w:val="none"/>
                <w:lang w:val="en-US" w:eastAsia="zh-CN"/>
              </w:rPr>
              <w:t>单位：国家工业信息安全发展研究中心</w:t>
            </w:r>
          </w:p>
        </w:tc>
      </w:tr>
      <w:bookmarkEnd w:id="0"/>
    </w:tbl>
    <w:p>
      <w:pPr>
        <w:jc w:val="center"/>
        <w:rPr>
          <w:rFonts w:ascii="仿宋" w:hAnsi="仿宋" w:eastAsia="仿宋"/>
          <w:sz w:val="28"/>
          <w:szCs w:val="32"/>
        </w:rPr>
      </w:pPr>
    </w:p>
    <w:p>
      <w:pPr>
        <w:rPr>
          <w:rFonts w:ascii="仿宋" w:hAnsi="仿宋" w:eastAsia="仿宋"/>
          <w:sz w:val="28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iZTU3NmY0MWE0MmRmODI4NWE2ZTY4NzRjZjM0YTcifQ=="/>
  </w:docVars>
  <w:rsids>
    <w:rsidRoot w:val="00172A27"/>
    <w:rsid w:val="00043AD4"/>
    <w:rsid w:val="0008076A"/>
    <w:rsid w:val="00140DD4"/>
    <w:rsid w:val="0015619E"/>
    <w:rsid w:val="001672FF"/>
    <w:rsid w:val="00223258"/>
    <w:rsid w:val="00246A61"/>
    <w:rsid w:val="00257B11"/>
    <w:rsid w:val="00284A6D"/>
    <w:rsid w:val="00317E10"/>
    <w:rsid w:val="0038293F"/>
    <w:rsid w:val="003C4D39"/>
    <w:rsid w:val="0049415E"/>
    <w:rsid w:val="00496AC5"/>
    <w:rsid w:val="004F2156"/>
    <w:rsid w:val="00646E1B"/>
    <w:rsid w:val="00662885"/>
    <w:rsid w:val="00677CCD"/>
    <w:rsid w:val="00706B71"/>
    <w:rsid w:val="00742142"/>
    <w:rsid w:val="007542BA"/>
    <w:rsid w:val="00796CB1"/>
    <w:rsid w:val="00827F0D"/>
    <w:rsid w:val="00A46680"/>
    <w:rsid w:val="00BB0A0B"/>
    <w:rsid w:val="00BB5465"/>
    <w:rsid w:val="00BD513D"/>
    <w:rsid w:val="00BF6547"/>
    <w:rsid w:val="00D026C1"/>
    <w:rsid w:val="00D40A1F"/>
    <w:rsid w:val="00E9786D"/>
    <w:rsid w:val="00F3469D"/>
    <w:rsid w:val="00F453CB"/>
    <w:rsid w:val="00F943EE"/>
    <w:rsid w:val="030B2844"/>
    <w:rsid w:val="06B169AE"/>
    <w:rsid w:val="06C01D11"/>
    <w:rsid w:val="07A00A2E"/>
    <w:rsid w:val="07BE0C0C"/>
    <w:rsid w:val="11666B44"/>
    <w:rsid w:val="14310B4C"/>
    <w:rsid w:val="148C74E9"/>
    <w:rsid w:val="1BB8196E"/>
    <w:rsid w:val="225E77D6"/>
    <w:rsid w:val="2A3839A9"/>
    <w:rsid w:val="2DAD5A76"/>
    <w:rsid w:val="30696E4B"/>
    <w:rsid w:val="31426D81"/>
    <w:rsid w:val="329E16E3"/>
    <w:rsid w:val="32A835D1"/>
    <w:rsid w:val="345A69B8"/>
    <w:rsid w:val="44C3054E"/>
    <w:rsid w:val="45B51BBC"/>
    <w:rsid w:val="4BF20C1B"/>
    <w:rsid w:val="4CD053C9"/>
    <w:rsid w:val="4ED418FD"/>
    <w:rsid w:val="5993461E"/>
    <w:rsid w:val="5F4D45BF"/>
    <w:rsid w:val="60713CB9"/>
    <w:rsid w:val="63E76583"/>
    <w:rsid w:val="6A6B0302"/>
    <w:rsid w:val="6AE40D8B"/>
    <w:rsid w:val="72BB0ABC"/>
    <w:rsid w:val="7D91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400" w:lineRule="exact"/>
      <w:ind w:left="0" w:right="0"/>
      <w:jc w:val="left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qFormat/>
    <w:uiPriority w:val="0"/>
    <w:rPr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772</Words>
  <Characters>850</Characters>
  <Lines>5</Lines>
  <Paragraphs>1</Paragraphs>
  <TotalTime>57</TotalTime>
  <ScaleCrop>false</ScaleCrop>
  <LinksUpToDate>false</LinksUpToDate>
  <CharactersWithSpaces>864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2020-11-19T01:17:00Z</dcterms:created>
  <dc:creator>dong yue</dc:creator>
  <cp:lastModifiedBy>栗子</cp:lastModifiedBy>
  <dcterms:modified xsi:type="dcterms:W3CDTF">2022-08-23T03:29:19Z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ADFE531D8AA643EE9DE8C2847DAD5D5B</vt:lpwstr>
  </property>
</Properties>
</file>